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1719B993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D0338">
        <w:rPr>
          <w:noProof w:val="0"/>
          <w:sz w:val="24"/>
          <w:szCs w:val="24"/>
        </w:rPr>
        <w:t>2</w:t>
      </w:r>
      <w:r w:rsidR="000C3CBB">
        <w:rPr>
          <w:noProof w:val="0"/>
          <w:sz w:val="24"/>
          <w:szCs w:val="24"/>
        </w:rPr>
        <w:t>3</w:t>
      </w:r>
      <w:r w:rsidRPr="00B266B0">
        <w:rPr>
          <w:bCs/>
          <w:noProof w:val="0"/>
          <w:sz w:val="24"/>
          <w:szCs w:val="24"/>
        </w:rPr>
        <w:tab/>
      </w:r>
      <w:r w:rsidR="00AB4346" w:rsidRPr="00AB4346">
        <w:rPr>
          <w:bCs/>
          <w:noProof w:val="0"/>
          <w:sz w:val="24"/>
          <w:szCs w:val="24"/>
        </w:rPr>
        <w:t>R3-240736</w:t>
      </w:r>
    </w:p>
    <w:p w14:paraId="1822B173" w14:textId="6DBF4E10" w:rsidR="00CD4C7B" w:rsidRPr="00B1063A" w:rsidRDefault="000C3CB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Athens</w:t>
      </w:r>
      <w:r w:rsidR="00AD0338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Greece</w:t>
      </w:r>
      <w:r w:rsidR="00782170"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26 February</w:t>
      </w:r>
      <w:r w:rsidR="00782170" w:rsidRPr="00782170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01</w:t>
      </w:r>
      <w:r w:rsidR="00782170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March</w:t>
      </w:r>
      <w:r w:rsidR="00C84ED9"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4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3B5C627D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286FC6">
        <w:rPr>
          <w:rFonts w:cs="Arial"/>
          <w:b/>
          <w:bCs/>
          <w:sz w:val="24"/>
          <w:lang w:val="en-US" w:eastAsia="ja-JP"/>
        </w:rPr>
        <w:t>9.1.3.1</w:t>
      </w:r>
    </w:p>
    <w:p w14:paraId="47FEC04C" w14:textId="6C7A000A" w:rsidR="00CD4C7B" w:rsidRPr="00E01E0A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de-DE"/>
        </w:rPr>
      </w:pPr>
      <w:r w:rsidRPr="00E01E0A">
        <w:rPr>
          <w:rFonts w:ascii="Arial" w:hAnsi="Arial" w:cs="Arial"/>
          <w:b/>
          <w:bCs/>
          <w:sz w:val="24"/>
          <w:lang w:val="de-DE"/>
        </w:rPr>
        <w:t>Source:</w:t>
      </w:r>
      <w:r w:rsidRPr="00E01E0A">
        <w:rPr>
          <w:rFonts w:ascii="Arial" w:hAnsi="Arial" w:cs="Arial"/>
          <w:b/>
          <w:bCs/>
          <w:sz w:val="24"/>
          <w:lang w:val="de-DE"/>
        </w:rPr>
        <w:tab/>
      </w:r>
      <w:r w:rsidR="0005563E" w:rsidRPr="00E01E0A">
        <w:rPr>
          <w:rFonts w:ascii="Arial" w:hAnsi="Arial" w:cs="Arial"/>
          <w:b/>
          <w:bCs/>
          <w:sz w:val="24"/>
          <w:lang w:val="de-DE"/>
        </w:rPr>
        <w:t xml:space="preserve">Nokia, </w:t>
      </w:r>
      <w:r w:rsidR="005D4274" w:rsidRPr="00E01E0A">
        <w:rPr>
          <w:rFonts w:ascii="Arial" w:hAnsi="Arial" w:cs="Arial"/>
          <w:b/>
          <w:bCs/>
          <w:sz w:val="24"/>
          <w:lang w:val="de-DE"/>
        </w:rPr>
        <w:t>Nokia</w:t>
      </w:r>
      <w:r w:rsidR="0005563E" w:rsidRPr="00E01E0A">
        <w:rPr>
          <w:rFonts w:ascii="Arial" w:hAnsi="Arial" w:cs="Arial"/>
          <w:b/>
          <w:bCs/>
          <w:sz w:val="24"/>
          <w:lang w:val="de-DE"/>
        </w:rPr>
        <w:t xml:space="preserve"> Shanghai Bell</w:t>
      </w:r>
      <w:r w:rsidR="00F374FA" w:rsidRPr="00E01E0A">
        <w:rPr>
          <w:rFonts w:ascii="Arial" w:hAnsi="Arial" w:cs="Arial"/>
          <w:b/>
          <w:bCs/>
          <w:sz w:val="24"/>
          <w:lang w:val="de-DE"/>
        </w:rPr>
        <w:t>, Deutsche Telekom</w:t>
      </w:r>
      <w:r w:rsidR="007544D0" w:rsidRPr="007544D0">
        <w:rPr>
          <w:rFonts w:ascii="Arial" w:hAnsi="Arial" w:cs="Arial"/>
          <w:b/>
          <w:bCs/>
          <w:sz w:val="24"/>
          <w:lang w:val="de-DE"/>
        </w:rPr>
        <w:t>, AT&amp;T, T-Mobile</w:t>
      </w:r>
    </w:p>
    <w:p w14:paraId="13240CF6" w14:textId="496E1D1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C2F08">
        <w:rPr>
          <w:rFonts w:ascii="Arial" w:hAnsi="Arial" w:cs="Arial"/>
          <w:b/>
          <w:bCs/>
          <w:sz w:val="24"/>
        </w:rPr>
        <w:t>Stage 2 Updates to TS 38.300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A0FE097" w14:textId="67BE4FDB" w:rsidR="00A14128" w:rsidRDefault="00A14128" w:rsidP="00E70AC3">
      <w:r>
        <w:t>In this paper, we propose a few stage 2 corrections in order to clarify the scope of AI/ML and to clarify the used terminology in TS 38.300.</w:t>
      </w:r>
    </w:p>
    <w:p w14:paraId="479DA40B" w14:textId="519F3675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52D801E6" w14:textId="77777777" w:rsidR="00A14128" w:rsidRDefault="00A14128" w:rsidP="00A14128">
      <w:r>
        <w:t>In [1] we captured the following text related to AI/ML algorithms and models as part of the high level principles:</w:t>
      </w:r>
    </w:p>
    <w:p w14:paraId="43CDB836" w14:textId="77777777" w:rsidR="00A14128" w:rsidRDefault="00A14128" w:rsidP="00A14128">
      <w:pPr>
        <w:numPr>
          <w:ilvl w:val="0"/>
          <w:numId w:val="6"/>
        </w:numPr>
        <w:ind w:left="567" w:firstLine="0"/>
        <w:rPr>
          <w:lang w:val="en-US"/>
        </w:rPr>
      </w:pPr>
      <w:r w:rsidRPr="00E70AC3">
        <w:rPr>
          <w:lang w:val="en-US" w:eastAsia="zh-CN"/>
        </w:rPr>
        <w:t xml:space="preserve">The detailed AI/ML algorithms and models for use cases are </w:t>
      </w:r>
      <w:r>
        <w:t>implementation specific and</w:t>
      </w:r>
      <w:r w:rsidRPr="00E70AC3">
        <w:rPr>
          <w:lang w:val="en-US" w:eastAsia="zh-CN"/>
        </w:rPr>
        <w:t xml:space="preserve"> out of RAN3 scope.</w:t>
      </w:r>
    </w:p>
    <w:p w14:paraId="4620B96C" w14:textId="77777777" w:rsidR="00A14128" w:rsidRDefault="00A14128" w:rsidP="00A14128">
      <w:pPr>
        <w:rPr>
          <w:lang w:val="en-US"/>
        </w:rPr>
      </w:pPr>
      <w:r>
        <w:rPr>
          <w:lang w:val="en-US" w:eastAsia="zh-CN"/>
        </w:rPr>
        <w:t>In addition, we captured Model Performance Feedback as part of the functional framework as follows:</w:t>
      </w:r>
    </w:p>
    <w:p w14:paraId="70763AD9" w14:textId="77777777" w:rsidR="00A14128" w:rsidRPr="00E70AC3" w:rsidRDefault="00A14128" w:rsidP="00A14128">
      <w:pPr>
        <w:numPr>
          <w:ilvl w:val="0"/>
          <w:numId w:val="6"/>
        </w:numPr>
        <w:rPr>
          <w:lang w:val="en-US"/>
        </w:rPr>
      </w:pPr>
      <w:r w:rsidRPr="00E70AC3">
        <w:rPr>
          <w:lang w:val="en-US"/>
        </w:rPr>
        <w:t xml:space="preserve">Model Performance Feedback: </w:t>
      </w:r>
      <w:r w:rsidRPr="002D467B">
        <w:t xml:space="preserve"> </w:t>
      </w:r>
      <w:r w:rsidRPr="00E226CD">
        <w:t>It may be used for monitoring the performance of the AI/ML model</w:t>
      </w:r>
      <w:r>
        <w:t>, when available</w:t>
      </w:r>
      <w:r w:rsidRPr="00E226CD">
        <w:t>.</w:t>
      </w:r>
    </w:p>
    <w:p w14:paraId="02BC9624" w14:textId="77777777" w:rsidR="00A14128" w:rsidRPr="00C0192C" w:rsidRDefault="00A14128" w:rsidP="00A14128">
      <w:pPr>
        <w:pStyle w:val="NO"/>
        <w:rPr>
          <w:lang w:val="en-US"/>
        </w:rPr>
      </w:pPr>
      <w:r>
        <w:tab/>
      </w:r>
      <w:r w:rsidRPr="00C0192C">
        <w:rPr>
          <w:lang w:val="en-US"/>
        </w:rPr>
        <w:t>Note:</w:t>
      </w:r>
      <w:r>
        <w:rPr>
          <w:lang w:val="en-US"/>
        </w:rPr>
        <w:tab/>
      </w:r>
      <w:r w:rsidRPr="00C0192C">
        <w:rPr>
          <w:lang w:val="en-US"/>
        </w:rPr>
        <w:t>Details of the Model Performance Feedback process are out of RAN3 scope.</w:t>
      </w:r>
    </w:p>
    <w:p w14:paraId="17D88792" w14:textId="76FB926F" w:rsidR="00A14128" w:rsidRPr="001C1D03" w:rsidRDefault="00A14128" w:rsidP="00A14128">
      <w:pPr>
        <w:rPr>
          <w:lang w:val="en-US"/>
        </w:rPr>
      </w:pPr>
      <w:r>
        <w:rPr>
          <w:lang w:val="en-US"/>
        </w:rPr>
        <w:t>RAN3 received</w:t>
      </w:r>
      <w:r w:rsidR="004D54FF">
        <w:rPr>
          <w:lang w:val="en-US"/>
        </w:rPr>
        <w:t xml:space="preserve"> at this meeting</w:t>
      </w:r>
      <w:r>
        <w:rPr>
          <w:lang w:val="en-US"/>
        </w:rPr>
        <w:t xml:space="preserve"> an LS from SA5 [2] in which SA5 informs RAN3 of their </w:t>
      </w:r>
      <w:r w:rsidRPr="001C1D03">
        <w:rPr>
          <w:lang w:val="en-US"/>
        </w:rPr>
        <w:t xml:space="preserve">progress </w:t>
      </w:r>
      <w:r>
        <w:rPr>
          <w:lang w:val="en-US"/>
        </w:rPr>
        <w:t xml:space="preserve">in Rel-18 </w:t>
      </w:r>
      <w:r w:rsidRPr="001C1D03">
        <w:rPr>
          <w:lang w:val="en-US"/>
        </w:rPr>
        <w:t>related to AI/ML Management, addressing OAM support for the AI/ML features and capabilities in 5GS including the RAN domain</w:t>
      </w:r>
      <w:r>
        <w:rPr>
          <w:lang w:val="en-US"/>
        </w:rPr>
        <w:t xml:space="preserve">. In particular, as part of this work, </w:t>
      </w:r>
      <w:r>
        <w:t>monitoring of the performance of AI/ML capabilities in the network is introduced, including</w:t>
      </w:r>
      <w:r>
        <w:rPr>
          <w:lang w:val="en-US"/>
        </w:rPr>
        <w:t xml:space="preserve"> performance management for ML Training and ML Inference functions.</w:t>
      </w:r>
    </w:p>
    <w:p w14:paraId="68D5B120" w14:textId="1B6EE967" w:rsidR="00A14128" w:rsidRDefault="00A14128" w:rsidP="00A14128">
      <w:r>
        <w:rPr>
          <w:lang w:val="en-US"/>
        </w:rPr>
        <w:t xml:space="preserve">So even though </w:t>
      </w:r>
      <w:r>
        <w:t>in TS 38.300 we introduced “</w:t>
      </w:r>
      <w:r w:rsidRPr="00E96F07">
        <w:rPr>
          <w:lang w:eastAsia="zh-CN"/>
        </w:rPr>
        <w:t xml:space="preserve">AI/ML algorithms and models are </w:t>
      </w:r>
      <w:r w:rsidRPr="00E96F07">
        <w:t>out of 3GPP scope, and the details of model performance feedback are also out of 3GPP scope.</w:t>
      </w:r>
      <w:r>
        <w:t xml:space="preserve">” to reflect prior agreements in RAN3, </w:t>
      </w:r>
      <w:r w:rsidR="001478A5">
        <w:t xml:space="preserve">in practice </w:t>
      </w:r>
      <w:r>
        <w:t xml:space="preserve">model performance remains part of SA5’s work. </w:t>
      </w:r>
    </w:p>
    <w:p w14:paraId="5DE541A3" w14:textId="26602F66" w:rsidR="00D30A2F" w:rsidRDefault="003F3D0C" w:rsidP="00AD0291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Considering the above, w</w:t>
      </w:r>
      <w:r w:rsidR="003125D6">
        <w:rPr>
          <w:rFonts w:ascii="Times New Roman" w:hAnsi="Times New Roman"/>
          <w:sz w:val="20"/>
          <w:lang w:val="en-GB"/>
        </w:rPr>
        <w:t xml:space="preserve">e propose to clarify that </w:t>
      </w:r>
      <w:r w:rsidR="0049373F">
        <w:rPr>
          <w:rFonts w:ascii="Times New Roman" w:hAnsi="Times New Roman"/>
          <w:sz w:val="20"/>
          <w:lang w:val="en-GB"/>
        </w:rPr>
        <w:t xml:space="preserve">the scope of this statement is limited to </w:t>
      </w:r>
      <w:r w:rsidR="00A14128">
        <w:rPr>
          <w:rFonts w:ascii="Times New Roman" w:hAnsi="Times New Roman"/>
          <w:sz w:val="20"/>
          <w:lang w:val="en-GB"/>
        </w:rPr>
        <w:t xml:space="preserve">AI/ML algorithms and models used in </w:t>
      </w:r>
      <w:r w:rsidR="0049373F">
        <w:rPr>
          <w:rFonts w:ascii="Times New Roman" w:hAnsi="Times New Roman"/>
          <w:sz w:val="20"/>
          <w:lang w:val="en-GB"/>
        </w:rPr>
        <w:t xml:space="preserve">the </w:t>
      </w:r>
      <w:r w:rsidR="003125D6">
        <w:rPr>
          <w:rFonts w:ascii="Times New Roman" w:hAnsi="Times New Roman"/>
          <w:sz w:val="20"/>
          <w:lang w:val="en-GB"/>
        </w:rPr>
        <w:t xml:space="preserve">NG-RAN, to </w:t>
      </w:r>
      <w:r w:rsidR="0049373F">
        <w:rPr>
          <w:rFonts w:ascii="Times New Roman" w:hAnsi="Times New Roman"/>
          <w:sz w:val="20"/>
          <w:lang w:val="en-GB"/>
        </w:rPr>
        <w:t>better reflect the initial agreement</w:t>
      </w:r>
      <w:r w:rsidR="003125D6">
        <w:rPr>
          <w:rFonts w:ascii="Times New Roman" w:hAnsi="Times New Roman"/>
          <w:sz w:val="20"/>
          <w:lang w:val="en-GB"/>
        </w:rPr>
        <w:t>.</w:t>
      </w:r>
    </w:p>
    <w:p w14:paraId="05E85424" w14:textId="77777777" w:rsidR="003125D6" w:rsidRDefault="003125D6" w:rsidP="00AD0291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21DC931" w14:textId="5421346D" w:rsidR="003125D6" w:rsidRPr="003125D6" w:rsidRDefault="003125D6" w:rsidP="00AD029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125D6">
        <w:rPr>
          <w:rFonts w:ascii="Times New Roman" w:hAnsi="Times New Roman"/>
          <w:b/>
          <w:bCs/>
          <w:sz w:val="20"/>
          <w:lang w:val="en-GB"/>
        </w:rPr>
        <w:t>Proposal</w:t>
      </w:r>
      <w:r w:rsidR="00B61ABA"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3125D6">
        <w:rPr>
          <w:rFonts w:ascii="Times New Roman" w:hAnsi="Times New Roman"/>
          <w:b/>
          <w:bCs/>
          <w:sz w:val="20"/>
          <w:lang w:val="en-GB"/>
        </w:rPr>
        <w:t>: Update the text in TS 38.300 to reflect that AI/ML algorithms and models</w:t>
      </w:r>
      <w:r w:rsidR="00A14128">
        <w:rPr>
          <w:rFonts w:ascii="Times New Roman" w:hAnsi="Times New Roman"/>
          <w:b/>
          <w:bCs/>
          <w:sz w:val="20"/>
          <w:lang w:val="en-GB"/>
        </w:rPr>
        <w:t xml:space="preserve"> used</w:t>
      </w:r>
      <w:r w:rsidRPr="003125D6">
        <w:rPr>
          <w:rFonts w:ascii="Times New Roman" w:hAnsi="Times New Roman"/>
          <w:b/>
          <w:bCs/>
          <w:sz w:val="20"/>
          <w:lang w:val="en-GB"/>
        </w:rPr>
        <w:t xml:space="preserve"> in the NG-RAN are out of 3GPP scope.</w:t>
      </w:r>
    </w:p>
    <w:p w14:paraId="22E03CA9" w14:textId="77777777" w:rsidR="00A127A2" w:rsidRDefault="00A127A2" w:rsidP="00AD0291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188CBB1" w14:textId="3821F2D5" w:rsidR="00D30A2F" w:rsidRDefault="005F5D3C" w:rsidP="00A127A2">
      <w:r>
        <w:t xml:space="preserve">Furthermore, the statement </w:t>
      </w:r>
      <w:r w:rsidR="00BB11FC">
        <w:t>i</w:t>
      </w:r>
      <w:r w:rsidR="00D30A2F">
        <w:t xml:space="preserve">n TS 38.300 </w:t>
      </w:r>
      <w:r w:rsidR="00A127A2">
        <w:t xml:space="preserve">that </w:t>
      </w:r>
      <w:r w:rsidR="00D30A2F">
        <w:t>the details of model performance feedback are out of 3GPP scope</w:t>
      </w:r>
      <w:r w:rsidR="00CF08E5">
        <w:t xml:space="preserve"> </w:t>
      </w:r>
      <w:r w:rsidR="00D30A2F">
        <w:t>is in conflict with the current progress from SA5, described in [2]</w:t>
      </w:r>
      <w:r w:rsidR="000466D1">
        <w:t xml:space="preserve">, summarized above. </w:t>
      </w:r>
      <w:r w:rsidR="003C28E8">
        <w:t>T</w:t>
      </w:r>
      <w:r w:rsidR="00BB11FC">
        <w:t xml:space="preserve">his </w:t>
      </w:r>
      <w:r w:rsidR="003C28E8">
        <w:t xml:space="preserve">is </w:t>
      </w:r>
      <w:r w:rsidR="002B6F38">
        <w:t xml:space="preserve">also </w:t>
      </w:r>
      <w:r w:rsidR="003C28E8">
        <w:t xml:space="preserve">in </w:t>
      </w:r>
      <w:r w:rsidR="00BB11FC">
        <w:t>contradict</w:t>
      </w:r>
      <w:r w:rsidR="0092373A">
        <w:t>ion</w:t>
      </w:r>
      <w:r w:rsidR="00321D65">
        <w:t xml:space="preserve"> with</w:t>
      </w:r>
      <w:r w:rsidR="00D30A2F">
        <w:t xml:space="preserve"> the original agreement in T</w:t>
      </w:r>
      <w:r w:rsidR="007A6AF3">
        <w:t>R</w:t>
      </w:r>
      <w:r w:rsidR="00D30A2F">
        <w:t xml:space="preserve"> 37.817 </w:t>
      </w:r>
      <w:r w:rsidR="00B51BDA">
        <w:t>indicat</w:t>
      </w:r>
      <w:r w:rsidR="00BB11FC">
        <w:t>ing</w:t>
      </w:r>
      <w:r w:rsidR="00D30A2F">
        <w:t xml:space="preserve"> that model performance feedback is </w:t>
      </w:r>
      <w:r w:rsidR="002B6F38">
        <w:t xml:space="preserve">only </w:t>
      </w:r>
      <w:r w:rsidR="00D30A2F">
        <w:t xml:space="preserve">out of RAN3 scope, </w:t>
      </w:r>
      <w:r w:rsidR="002B6F38">
        <w:t xml:space="preserve">which was captured in this way </w:t>
      </w:r>
      <w:r w:rsidR="00D30A2F">
        <w:t>for the exact reason that other</w:t>
      </w:r>
      <w:r w:rsidR="00247948">
        <w:t xml:space="preserve"> working</w:t>
      </w:r>
      <w:r w:rsidR="00D30A2F">
        <w:t xml:space="preserve"> groups</w:t>
      </w:r>
      <w:r w:rsidR="00B51BDA">
        <w:t xml:space="preserve"> in 3GPP</w:t>
      </w:r>
      <w:r w:rsidR="00D30A2F">
        <w:t xml:space="preserve"> may be considering it.</w:t>
      </w:r>
      <w:r w:rsidR="002B6F38">
        <w:t xml:space="preserve"> </w:t>
      </w:r>
      <w:r w:rsidR="00A220D5">
        <w:t>In order t</w:t>
      </w:r>
      <w:r w:rsidR="00D00EB1">
        <w:t xml:space="preserve">o avoid reference to particular </w:t>
      </w:r>
      <w:r w:rsidR="00A81DEA">
        <w:t>working groups</w:t>
      </w:r>
      <w:r w:rsidR="00A220D5">
        <w:t xml:space="preserve"> in the specification, as </w:t>
      </w:r>
      <w:r w:rsidR="00A14128">
        <w:t xml:space="preserve">a </w:t>
      </w:r>
      <w:r w:rsidR="00A220D5">
        <w:t xml:space="preserve">way forward we propose to </w:t>
      </w:r>
      <w:r w:rsidR="002365FC">
        <w:t>simply state that details of model performance feedback are out of the scope of TS 38.300.</w:t>
      </w:r>
    </w:p>
    <w:p w14:paraId="381E7970" w14:textId="77777777" w:rsidR="00D30A2F" w:rsidRDefault="00D30A2F" w:rsidP="00AD0291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16D3DCF" w14:textId="697AF686" w:rsidR="00B51BDA" w:rsidRDefault="00B51BDA" w:rsidP="00AD029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51BDA">
        <w:rPr>
          <w:rFonts w:ascii="Times New Roman" w:hAnsi="Times New Roman"/>
          <w:b/>
          <w:bCs/>
          <w:sz w:val="20"/>
          <w:lang w:val="en-GB"/>
        </w:rPr>
        <w:t>Proposal</w:t>
      </w:r>
      <w:r w:rsidR="00B61ABA"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B51BDA">
        <w:rPr>
          <w:rFonts w:ascii="Times New Roman" w:hAnsi="Times New Roman"/>
          <w:b/>
          <w:bCs/>
          <w:sz w:val="20"/>
          <w:lang w:val="en-GB"/>
        </w:rPr>
        <w:t>: Update the text in TS 38.300 to reflect that the details of model performance feedback are out of scope of the TS 38.300 specification.</w:t>
      </w:r>
    </w:p>
    <w:p w14:paraId="00284ED3" w14:textId="77777777" w:rsidR="00A127A2" w:rsidRPr="00B51BDA" w:rsidRDefault="00A127A2" w:rsidP="00AD029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4D29B363" w14:textId="77777777" w:rsidR="00A14128" w:rsidRDefault="00A14128" w:rsidP="00A14128">
      <w:pPr>
        <w:rPr>
          <w:lang w:eastAsia="zh-CN"/>
        </w:rPr>
      </w:pPr>
      <w:r>
        <w:t>Furthermore, in TS 38.300 we describe 2 possible deployments</w:t>
      </w:r>
      <w:r w:rsidRPr="00E96F07">
        <w:rPr>
          <w:lang w:eastAsia="zh-CN"/>
        </w:rPr>
        <w:t xml:space="preserve"> of AI/ML in NG-RAN</w:t>
      </w:r>
      <w:r>
        <w:rPr>
          <w:lang w:eastAsia="zh-CN"/>
        </w:rPr>
        <w:t xml:space="preserve">, namely: </w:t>
      </w:r>
    </w:p>
    <w:p w14:paraId="53D3C6D6" w14:textId="77777777" w:rsidR="00A14128" w:rsidRDefault="00A14128" w:rsidP="00A14128">
      <w:pPr>
        <w:numPr>
          <w:ilvl w:val="0"/>
          <w:numId w:val="6"/>
        </w:numPr>
        <w:rPr>
          <w:lang w:eastAsia="zh-CN"/>
        </w:rPr>
      </w:pPr>
      <w:r w:rsidRPr="00E96F07">
        <w:rPr>
          <w:lang w:eastAsia="zh-CN"/>
        </w:rPr>
        <w:lastRenderedPageBreak/>
        <w:t>AI/ML Model Training is located in the OAM and AI/ML Model Inference is located in the NG-RAN node;</w:t>
      </w:r>
    </w:p>
    <w:p w14:paraId="7E7FF2D4" w14:textId="77777777" w:rsidR="00A14128" w:rsidRPr="00E96F07" w:rsidRDefault="00A14128" w:rsidP="00A14128">
      <w:pPr>
        <w:numPr>
          <w:ilvl w:val="0"/>
          <w:numId w:val="6"/>
        </w:numPr>
        <w:rPr>
          <w:lang w:eastAsia="zh-CN"/>
        </w:rPr>
      </w:pPr>
      <w:r w:rsidRPr="00E96F07">
        <w:rPr>
          <w:lang w:eastAsia="zh-CN"/>
        </w:rPr>
        <w:t>AI/ML Model Training and AI/ML Model Inference are both located in the NG-RAN node.</w:t>
      </w:r>
    </w:p>
    <w:p w14:paraId="0D93AF39" w14:textId="1BBD2EE2" w:rsidR="00A14128" w:rsidRDefault="00A14128" w:rsidP="00A14128">
      <w:r>
        <w:t>Neither of the terms AI/ML Model Training</w:t>
      </w:r>
      <w:r w:rsidR="003D3543">
        <w:t xml:space="preserve"> or </w:t>
      </w:r>
      <w:r>
        <w:t>AI/ML Model Inference are defined in normative text. In particular, the terms AI/ML Model Training and AI/ML Model Inference are only described with respect to the entity they may be located in, but they are not defined with respect to their purpose. In our view</w:t>
      </w:r>
      <w:r w:rsidR="0078189F">
        <w:t>,</w:t>
      </w:r>
      <w:r>
        <w:t xml:space="preserve"> this may create confusion</w:t>
      </w:r>
      <w:r w:rsidR="0078189F">
        <w:t xml:space="preserve"> especially when there is lack of common usage and understanding across different </w:t>
      </w:r>
      <w:r w:rsidR="0040091D">
        <w:t xml:space="preserve">working </w:t>
      </w:r>
      <w:r w:rsidR="0078189F">
        <w:t>groups</w:t>
      </w:r>
      <w:r>
        <w:t>.</w:t>
      </w:r>
    </w:p>
    <w:p w14:paraId="6C693015" w14:textId="77777777" w:rsidR="00AB4202" w:rsidRDefault="00AB4202" w:rsidP="00AB4202">
      <w:r>
        <w:t>In [1] the following definitions are used:</w:t>
      </w:r>
    </w:p>
    <w:p w14:paraId="552F2E62" w14:textId="77777777" w:rsidR="00AB4202" w:rsidRDefault="00AB4202" w:rsidP="0078189F">
      <w:pPr>
        <w:numPr>
          <w:ilvl w:val="0"/>
          <w:numId w:val="8"/>
        </w:numPr>
        <w:ind w:left="567" w:hanging="207"/>
      </w:pPr>
      <w:r>
        <w:t>Model Training is a function that performs the AI/</w:t>
      </w:r>
      <w:r w:rsidRPr="00A5083E">
        <w:t xml:space="preserve">ML model </w:t>
      </w:r>
      <w:r>
        <w:t>training</w:t>
      </w:r>
      <w:r w:rsidRPr="00A5083E">
        <w:t>, validation, and testing</w:t>
      </w:r>
      <w:r>
        <w:t xml:space="preserve"> </w:t>
      </w:r>
      <w:r w:rsidRPr="00AB4202">
        <w:rPr>
          <w:lang w:val="en-US"/>
        </w:rPr>
        <w:t>which may generate model performance metrics as part of the model testing procedure</w:t>
      </w:r>
      <w:r>
        <w:t xml:space="preserve">. </w:t>
      </w:r>
    </w:p>
    <w:p w14:paraId="6D0A6854" w14:textId="4B693B9B" w:rsidR="0040091D" w:rsidRDefault="00AB4202" w:rsidP="00020EF8">
      <w:pPr>
        <w:numPr>
          <w:ilvl w:val="0"/>
          <w:numId w:val="8"/>
        </w:numPr>
        <w:ind w:left="567" w:hanging="207"/>
      </w:pPr>
      <w:r>
        <w:t>Model Inference is a function that provides AI/ML model inference output (e.g., predictions or decisions).</w:t>
      </w:r>
    </w:p>
    <w:p w14:paraId="46D75B47" w14:textId="77777777" w:rsidR="00781501" w:rsidRDefault="00781501" w:rsidP="0078189F"/>
    <w:p w14:paraId="59A69CB8" w14:textId="0902ADEF" w:rsidR="00AB4202" w:rsidRDefault="00AB4202" w:rsidP="0078189F">
      <w:r>
        <w:t xml:space="preserve">In our view, these definitions can be reused in TS 38.300, to define the missing terminology. </w:t>
      </w:r>
    </w:p>
    <w:p w14:paraId="295B02D8" w14:textId="0D0BA1C0" w:rsidR="00B116CE" w:rsidRPr="00E01E0A" w:rsidRDefault="00A14128" w:rsidP="00B116CE">
      <w:pPr>
        <w:rPr>
          <w:b/>
          <w:bCs/>
        </w:rPr>
      </w:pPr>
      <w:r w:rsidRPr="00E01E0A">
        <w:rPr>
          <w:b/>
          <w:bCs/>
        </w:rPr>
        <w:t>Proposal</w:t>
      </w:r>
      <w:r w:rsidR="0078189F" w:rsidRPr="00E01E0A">
        <w:rPr>
          <w:b/>
          <w:bCs/>
        </w:rPr>
        <w:t xml:space="preserve"> 3</w:t>
      </w:r>
      <w:r w:rsidRPr="00E01E0A">
        <w:rPr>
          <w:b/>
          <w:bCs/>
        </w:rPr>
        <w:t>: Define the terms AI/ML Model Training</w:t>
      </w:r>
      <w:r w:rsidR="003D3543">
        <w:rPr>
          <w:b/>
          <w:bCs/>
        </w:rPr>
        <w:t xml:space="preserve"> and</w:t>
      </w:r>
      <w:r w:rsidRPr="00E01E0A">
        <w:rPr>
          <w:b/>
          <w:bCs/>
        </w:rPr>
        <w:t xml:space="preserve"> AI/ML Model Inference</w:t>
      </w:r>
      <w:r w:rsidR="00AB4202" w:rsidRPr="00E01E0A">
        <w:rPr>
          <w:b/>
          <w:bCs/>
        </w:rPr>
        <w:t xml:space="preserve"> as follows:</w:t>
      </w:r>
    </w:p>
    <w:p w14:paraId="7F5C65DD" w14:textId="36D17C61" w:rsidR="00AB4202" w:rsidRPr="00E01E0A" w:rsidRDefault="00AB4202" w:rsidP="00E01E0A">
      <w:pPr>
        <w:numPr>
          <w:ilvl w:val="0"/>
          <w:numId w:val="10"/>
        </w:numPr>
        <w:ind w:left="567" w:hanging="207"/>
        <w:rPr>
          <w:b/>
          <w:bCs/>
        </w:rPr>
      </w:pPr>
      <w:r w:rsidRPr="00E01E0A">
        <w:rPr>
          <w:b/>
          <w:bCs/>
        </w:rPr>
        <w:t xml:space="preserve">AI/ML Model Training: </w:t>
      </w:r>
      <w:r w:rsidR="00155A5F">
        <w:rPr>
          <w:rStyle w:val="ui-provider"/>
          <w:b/>
          <w:bCs/>
        </w:rPr>
        <w:t>A</w:t>
      </w:r>
      <w:r w:rsidRPr="00E01E0A">
        <w:rPr>
          <w:b/>
          <w:bCs/>
        </w:rPr>
        <w:t xml:space="preserve"> function that performs the AI/ML model training, validation, and testing.</w:t>
      </w:r>
      <w:r w:rsidR="00B116CE">
        <w:rPr>
          <w:b/>
          <w:bCs/>
        </w:rPr>
        <w:t xml:space="preserve"> </w:t>
      </w:r>
      <w:r w:rsidRPr="00E01E0A">
        <w:rPr>
          <w:b/>
          <w:bCs/>
        </w:rPr>
        <w:t xml:space="preserve">Details of model training, validation and testing are out of scope of this specification.  </w:t>
      </w:r>
    </w:p>
    <w:p w14:paraId="62CBAF6F" w14:textId="39E89E64" w:rsidR="00AB4202" w:rsidRPr="00E01E0A" w:rsidRDefault="00AB4202" w:rsidP="00AB4202">
      <w:pPr>
        <w:numPr>
          <w:ilvl w:val="0"/>
          <w:numId w:val="8"/>
        </w:numPr>
        <w:ind w:left="567" w:hanging="207"/>
        <w:rPr>
          <w:b/>
          <w:bCs/>
        </w:rPr>
      </w:pPr>
      <w:r w:rsidRPr="00E01E0A">
        <w:rPr>
          <w:b/>
          <w:bCs/>
        </w:rPr>
        <w:t xml:space="preserve">AI/ML Model Inference: </w:t>
      </w:r>
      <w:r w:rsidR="0051642B">
        <w:rPr>
          <w:b/>
          <w:bCs/>
        </w:rPr>
        <w:t xml:space="preserve">A </w:t>
      </w:r>
      <w:r w:rsidRPr="00E01E0A">
        <w:rPr>
          <w:b/>
          <w:bCs/>
        </w:rPr>
        <w:t>function that provides AI/ML model inference output (e.g., predictions or decisions)</w:t>
      </w:r>
      <w:r w:rsidR="00DE1FFC">
        <w:rPr>
          <w:b/>
          <w:bCs/>
        </w:rPr>
        <w:t xml:space="preserve"> applying a trained, validate</w:t>
      </w:r>
      <w:r w:rsidR="008E28A0">
        <w:rPr>
          <w:b/>
          <w:bCs/>
        </w:rPr>
        <w:t>d</w:t>
      </w:r>
      <w:r w:rsidR="00DE1FFC">
        <w:rPr>
          <w:b/>
          <w:bCs/>
        </w:rPr>
        <w:t>, and tested AI/ML model in combination with a use case specific set of collected input data</w:t>
      </w:r>
      <w:r w:rsidRPr="00E01E0A">
        <w:rPr>
          <w:b/>
          <w:bCs/>
        </w:rPr>
        <w:t>.</w:t>
      </w:r>
    </w:p>
    <w:p w14:paraId="0ED916B0" w14:textId="77777777" w:rsidR="00AD0291" w:rsidRPr="00AD0291" w:rsidRDefault="00AD0291" w:rsidP="00FC0191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5921C965" w:rsidR="00CD4C7B" w:rsidRDefault="00B61ABA" w:rsidP="00CD4C7B">
      <w:r>
        <w:t>In this contribution we make the following proposals:</w:t>
      </w:r>
    </w:p>
    <w:p w14:paraId="16FDB20A" w14:textId="0A60A52C" w:rsidR="00B61ABA" w:rsidRDefault="00B61ABA" w:rsidP="00CD4C7B">
      <w:pPr>
        <w:rPr>
          <w:b/>
          <w:bCs/>
        </w:rPr>
      </w:pPr>
      <w:r w:rsidRPr="003125D6">
        <w:rPr>
          <w:b/>
          <w:bCs/>
        </w:rPr>
        <w:t>Proposal</w:t>
      </w:r>
      <w:r>
        <w:rPr>
          <w:b/>
          <w:bCs/>
        </w:rPr>
        <w:t xml:space="preserve"> 1</w:t>
      </w:r>
      <w:r w:rsidRPr="003125D6">
        <w:rPr>
          <w:b/>
          <w:bCs/>
        </w:rPr>
        <w:t>: Update the text in TS 38.300 to reflect that AI/ML algorithms and models in the NG-RAN are out of 3GPP scope.</w:t>
      </w:r>
    </w:p>
    <w:p w14:paraId="45C6E261" w14:textId="77777777" w:rsidR="00B61ABA" w:rsidRDefault="00B61ABA" w:rsidP="00B61ABA">
      <w:pPr>
        <w:rPr>
          <w:b/>
          <w:bCs/>
        </w:rPr>
      </w:pPr>
      <w:r w:rsidRPr="00B51BDA">
        <w:rPr>
          <w:b/>
          <w:bCs/>
        </w:rPr>
        <w:t>Proposal</w:t>
      </w:r>
      <w:r>
        <w:rPr>
          <w:b/>
          <w:bCs/>
        </w:rPr>
        <w:t xml:space="preserve"> 2</w:t>
      </w:r>
      <w:r w:rsidRPr="00B51BDA">
        <w:rPr>
          <w:b/>
          <w:bCs/>
        </w:rPr>
        <w:t>: Update the text in TS 38.300 to reflect that the details of model performance feedback are out of scope of the TS 38.300 specification.</w:t>
      </w:r>
    </w:p>
    <w:p w14:paraId="731241CB" w14:textId="77777777" w:rsidR="001437AB" w:rsidRPr="00E01E0A" w:rsidRDefault="001437AB" w:rsidP="001437AB">
      <w:pPr>
        <w:rPr>
          <w:b/>
          <w:bCs/>
        </w:rPr>
      </w:pPr>
      <w:r w:rsidRPr="00E01E0A">
        <w:rPr>
          <w:b/>
          <w:bCs/>
        </w:rPr>
        <w:t>Proposal 3: Define the terms AI/ML Model Training</w:t>
      </w:r>
      <w:r>
        <w:rPr>
          <w:b/>
          <w:bCs/>
        </w:rPr>
        <w:t xml:space="preserve"> and</w:t>
      </w:r>
      <w:r w:rsidRPr="00E01E0A">
        <w:rPr>
          <w:b/>
          <w:bCs/>
        </w:rPr>
        <w:t xml:space="preserve"> AI/ML Model Inference as follows:</w:t>
      </w:r>
    </w:p>
    <w:p w14:paraId="1E730222" w14:textId="77777777" w:rsidR="001437AB" w:rsidRPr="00E01E0A" w:rsidRDefault="001437AB" w:rsidP="001437AB">
      <w:pPr>
        <w:numPr>
          <w:ilvl w:val="0"/>
          <w:numId w:val="10"/>
        </w:numPr>
        <w:ind w:left="567" w:hanging="207"/>
        <w:rPr>
          <w:b/>
          <w:bCs/>
        </w:rPr>
      </w:pPr>
      <w:r w:rsidRPr="00E01E0A">
        <w:rPr>
          <w:b/>
          <w:bCs/>
        </w:rPr>
        <w:t xml:space="preserve">AI/ML Model Training: </w:t>
      </w:r>
      <w:r>
        <w:rPr>
          <w:rStyle w:val="ui-provider"/>
          <w:b/>
          <w:bCs/>
        </w:rPr>
        <w:t>A</w:t>
      </w:r>
      <w:r w:rsidRPr="00E01E0A">
        <w:rPr>
          <w:b/>
          <w:bCs/>
        </w:rPr>
        <w:t xml:space="preserve"> function that performs the AI/ML model training, validation, and testing.</w:t>
      </w:r>
      <w:r>
        <w:rPr>
          <w:b/>
          <w:bCs/>
        </w:rPr>
        <w:t xml:space="preserve"> </w:t>
      </w:r>
      <w:r w:rsidRPr="00E01E0A">
        <w:rPr>
          <w:b/>
          <w:bCs/>
        </w:rPr>
        <w:t xml:space="preserve">Details of model training, validation and testing are out of scope of this specification.  </w:t>
      </w:r>
    </w:p>
    <w:p w14:paraId="3D258FB8" w14:textId="77777777" w:rsidR="001437AB" w:rsidRPr="00E01E0A" w:rsidRDefault="001437AB" w:rsidP="001437AB">
      <w:pPr>
        <w:numPr>
          <w:ilvl w:val="0"/>
          <w:numId w:val="8"/>
        </w:numPr>
        <w:ind w:left="567" w:hanging="207"/>
        <w:rPr>
          <w:b/>
          <w:bCs/>
        </w:rPr>
      </w:pPr>
      <w:r w:rsidRPr="00E01E0A">
        <w:rPr>
          <w:b/>
          <w:bCs/>
        </w:rPr>
        <w:t xml:space="preserve">AI/ML Model Inference: </w:t>
      </w:r>
      <w:r>
        <w:rPr>
          <w:b/>
          <w:bCs/>
        </w:rPr>
        <w:t xml:space="preserve">A </w:t>
      </w:r>
      <w:r w:rsidRPr="00E01E0A">
        <w:rPr>
          <w:b/>
          <w:bCs/>
        </w:rPr>
        <w:t>function that provides AI/ML model inference output (e.g., predictions or decisions)</w:t>
      </w:r>
      <w:r>
        <w:rPr>
          <w:b/>
          <w:bCs/>
        </w:rPr>
        <w:t xml:space="preserve"> applying a trained, validated, and tested AI/ML model in combination with a use case specific set of collected input data</w:t>
      </w:r>
      <w:r w:rsidRPr="00E01E0A">
        <w:rPr>
          <w:b/>
          <w:bCs/>
        </w:rPr>
        <w:t>.</w:t>
      </w:r>
    </w:p>
    <w:p w14:paraId="308A13B2" w14:textId="45FD04DE" w:rsidR="00FE4B17" w:rsidRPr="00FE4B17" w:rsidRDefault="00CD4C7B" w:rsidP="00FE4B17">
      <w:pPr>
        <w:pStyle w:val="Heading1"/>
      </w:pPr>
      <w:r w:rsidRPr="006E13D1">
        <w:t>References</w:t>
      </w:r>
      <w:bookmarkStart w:id="1" w:name="_Ref156980889"/>
    </w:p>
    <w:p w14:paraId="78EB842F" w14:textId="16B09184" w:rsidR="001C1D03" w:rsidRDefault="00FE4B17" w:rsidP="00CD4C7B">
      <w:pPr>
        <w:numPr>
          <w:ilvl w:val="0"/>
          <w:numId w:val="7"/>
        </w:numPr>
        <w:tabs>
          <w:tab w:val="num" w:pos="720"/>
        </w:tabs>
        <w:rPr>
          <w:lang w:eastAsia="zh-CN"/>
        </w:rPr>
      </w:pPr>
      <w:r w:rsidRPr="00FE4B17">
        <w:rPr>
          <w:lang w:eastAsia="zh-CN"/>
        </w:rPr>
        <w:t>TR 37.817, Study on enhancement for Data Collection for NR and EN-DC (Rel-17)</w:t>
      </w:r>
    </w:p>
    <w:p w14:paraId="1DD4FB92" w14:textId="4F23335D" w:rsidR="00CD4C7B" w:rsidRPr="006E13D1" w:rsidRDefault="001C1D03" w:rsidP="00CD4C7B">
      <w:pPr>
        <w:numPr>
          <w:ilvl w:val="0"/>
          <w:numId w:val="7"/>
        </w:num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R3-240032 </w:t>
      </w:r>
      <w:r w:rsidR="00AA0263">
        <w:rPr>
          <w:lang w:eastAsia="zh-CN"/>
        </w:rPr>
        <w:t xml:space="preserve">- </w:t>
      </w:r>
      <w:r>
        <w:rPr>
          <w:lang w:eastAsia="zh-CN"/>
        </w:rPr>
        <w:t>S5-238107</w:t>
      </w:r>
      <w:r w:rsidR="00DB4F71">
        <w:rPr>
          <w:lang w:eastAsia="zh-CN"/>
        </w:rPr>
        <w:t>,</w:t>
      </w:r>
      <w:r>
        <w:rPr>
          <w:lang w:eastAsia="zh-CN"/>
        </w:rPr>
        <w:t xml:space="preserve"> </w:t>
      </w:r>
      <w:r w:rsidRPr="00872B28">
        <w:rPr>
          <w:i/>
          <w:iCs/>
          <w:lang w:eastAsia="zh-CN"/>
        </w:rPr>
        <w:t>LS on the progress update of AI/ML Management specifications in SA5</w:t>
      </w:r>
      <w:r>
        <w:rPr>
          <w:lang w:eastAsia="zh-CN"/>
        </w:rPr>
        <w:t xml:space="preserve">, </w:t>
      </w:r>
      <w:r w:rsidR="00657287">
        <w:rPr>
          <w:lang w:eastAsia="zh-CN"/>
        </w:rPr>
        <w:t>SA5</w:t>
      </w:r>
      <w:r w:rsidR="00B86D6C">
        <w:rPr>
          <w:lang w:eastAsia="zh-CN"/>
        </w:rPr>
        <w:t xml:space="preserve"> </w:t>
      </w:r>
      <w:bookmarkEnd w:id="1"/>
    </w:p>
    <w:p w14:paraId="0EC3E131" w14:textId="77777777" w:rsidR="00CD4C7B" w:rsidRDefault="00CD4C7B" w:rsidP="00CD4C7B">
      <w:pPr>
        <w:rPr>
          <w:lang w:eastAsia="zh-CN"/>
        </w:rPr>
      </w:pPr>
    </w:p>
    <w:p w14:paraId="47432FDA" w14:textId="77777777" w:rsidR="00FE4B17" w:rsidRDefault="00FE4B17" w:rsidP="00CD4C7B">
      <w:pPr>
        <w:rPr>
          <w:lang w:eastAsia="zh-CN"/>
        </w:rPr>
      </w:pPr>
    </w:p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A6272" w14:textId="77777777" w:rsidR="00704C7D" w:rsidRDefault="00704C7D">
      <w:r>
        <w:separator/>
      </w:r>
    </w:p>
  </w:endnote>
  <w:endnote w:type="continuationSeparator" w:id="0">
    <w:p w14:paraId="066D62E7" w14:textId="77777777" w:rsidR="00704C7D" w:rsidRDefault="00704C7D">
      <w:r>
        <w:continuationSeparator/>
      </w:r>
    </w:p>
  </w:endnote>
  <w:endnote w:type="continuationNotice" w:id="1">
    <w:p w14:paraId="6C3AF71C" w14:textId="77777777" w:rsidR="00704C7D" w:rsidRDefault="00704C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A55E5" w14:textId="77777777" w:rsidR="00704C7D" w:rsidRDefault="00704C7D">
      <w:r>
        <w:separator/>
      </w:r>
    </w:p>
  </w:footnote>
  <w:footnote w:type="continuationSeparator" w:id="0">
    <w:p w14:paraId="522A2035" w14:textId="77777777" w:rsidR="00704C7D" w:rsidRDefault="00704C7D">
      <w:r>
        <w:continuationSeparator/>
      </w:r>
    </w:p>
  </w:footnote>
  <w:footnote w:type="continuationNotice" w:id="1">
    <w:p w14:paraId="03879400" w14:textId="77777777" w:rsidR="00704C7D" w:rsidRDefault="00704C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9582A"/>
    <w:multiLevelType w:val="hybridMultilevel"/>
    <w:tmpl w:val="95FC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345AD"/>
    <w:multiLevelType w:val="hybridMultilevel"/>
    <w:tmpl w:val="71A41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D0604"/>
    <w:multiLevelType w:val="hybridMultilevel"/>
    <w:tmpl w:val="0D40B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3C1E73"/>
    <w:multiLevelType w:val="hybridMultilevel"/>
    <w:tmpl w:val="BE08D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464495"/>
    <w:multiLevelType w:val="hybridMultilevel"/>
    <w:tmpl w:val="81BA2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6"/>
  </w:num>
  <w:num w:numId="5" w16cid:durableId="858740361">
    <w:abstractNumId w:val="3"/>
  </w:num>
  <w:num w:numId="6" w16cid:durableId="1704012342">
    <w:abstractNumId w:val="2"/>
  </w:num>
  <w:num w:numId="7" w16cid:durableId="162846898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268542007">
    <w:abstractNumId w:val="4"/>
  </w:num>
  <w:num w:numId="9" w16cid:durableId="408886322">
    <w:abstractNumId w:val="8"/>
  </w:num>
  <w:num w:numId="10" w16cid:durableId="16110835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20EF8"/>
    <w:rsid w:val="00030DA5"/>
    <w:rsid w:val="00033397"/>
    <w:rsid w:val="000342C7"/>
    <w:rsid w:val="00040095"/>
    <w:rsid w:val="00044D89"/>
    <w:rsid w:val="000466D1"/>
    <w:rsid w:val="000476E1"/>
    <w:rsid w:val="0005563E"/>
    <w:rsid w:val="000626F4"/>
    <w:rsid w:val="00065B77"/>
    <w:rsid w:val="00080512"/>
    <w:rsid w:val="00083F0D"/>
    <w:rsid w:val="000B7BCF"/>
    <w:rsid w:val="000C3CBB"/>
    <w:rsid w:val="000C556D"/>
    <w:rsid w:val="000D376D"/>
    <w:rsid w:val="000D58AB"/>
    <w:rsid w:val="001075B7"/>
    <w:rsid w:val="00122784"/>
    <w:rsid w:val="001370F2"/>
    <w:rsid w:val="001437AB"/>
    <w:rsid w:val="001478A5"/>
    <w:rsid w:val="001549DD"/>
    <w:rsid w:val="001550D6"/>
    <w:rsid w:val="00155A5F"/>
    <w:rsid w:val="001828B3"/>
    <w:rsid w:val="00194CD0"/>
    <w:rsid w:val="001A48A3"/>
    <w:rsid w:val="001A48B2"/>
    <w:rsid w:val="001B08B3"/>
    <w:rsid w:val="001C1D03"/>
    <w:rsid w:val="001C2219"/>
    <w:rsid w:val="001C3B02"/>
    <w:rsid w:val="001C4281"/>
    <w:rsid w:val="001D0D3F"/>
    <w:rsid w:val="001E39D1"/>
    <w:rsid w:val="001F168B"/>
    <w:rsid w:val="001F4C93"/>
    <w:rsid w:val="001F70B7"/>
    <w:rsid w:val="002068A3"/>
    <w:rsid w:val="002241F5"/>
    <w:rsid w:val="00225F6D"/>
    <w:rsid w:val="0022606D"/>
    <w:rsid w:val="002305DD"/>
    <w:rsid w:val="002365FC"/>
    <w:rsid w:val="00242C2A"/>
    <w:rsid w:val="00243BC7"/>
    <w:rsid w:val="00247948"/>
    <w:rsid w:val="00253978"/>
    <w:rsid w:val="002623FC"/>
    <w:rsid w:val="002747EC"/>
    <w:rsid w:val="002855BF"/>
    <w:rsid w:val="00286FC6"/>
    <w:rsid w:val="002953B2"/>
    <w:rsid w:val="002A0889"/>
    <w:rsid w:val="002A523C"/>
    <w:rsid w:val="002B1675"/>
    <w:rsid w:val="002B4992"/>
    <w:rsid w:val="002B6F38"/>
    <w:rsid w:val="002B7C45"/>
    <w:rsid w:val="002E1692"/>
    <w:rsid w:val="002F0D22"/>
    <w:rsid w:val="00303A44"/>
    <w:rsid w:val="003125D6"/>
    <w:rsid w:val="003172DC"/>
    <w:rsid w:val="00321D65"/>
    <w:rsid w:val="00326069"/>
    <w:rsid w:val="003453B4"/>
    <w:rsid w:val="003454FC"/>
    <w:rsid w:val="0035462D"/>
    <w:rsid w:val="00363177"/>
    <w:rsid w:val="003656C3"/>
    <w:rsid w:val="00367E04"/>
    <w:rsid w:val="003702F7"/>
    <w:rsid w:val="003752CF"/>
    <w:rsid w:val="0039083D"/>
    <w:rsid w:val="00394082"/>
    <w:rsid w:val="003A53BE"/>
    <w:rsid w:val="003B3FB3"/>
    <w:rsid w:val="003C28E8"/>
    <w:rsid w:val="003C4E37"/>
    <w:rsid w:val="003D3543"/>
    <w:rsid w:val="003E1194"/>
    <w:rsid w:val="003E16BE"/>
    <w:rsid w:val="003E7223"/>
    <w:rsid w:val="003F3D0C"/>
    <w:rsid w:val="0040091D"/>
    <w:rsid w:val="00401855"/>
    <w:rsid w:val="004128E3"/>
    <w:rsid w:val="0044705A"/>
    <w:rsid w:val="00464695"/>
    <w:rsid w:val="0049373F"/>
    <w:rsid w:val="004B75AE"/>
    <w:rsid w:val="004C5423"/>
    <w:rsid w:val="004C5539"/>
    <w:rsid w:val="004D3578"/>
    <w:rsid w:val="004D380D"/>
    <w:rsid w:val="004D3F58"/>
    <w:rsid w:val="004D4707"/>
    <w:rsid w:val="004D54FF"/>
    <w:rsid w:val="004D5E47"/>
    <w:rsid w:val="004E213A"/>
    <w:rsid w:val="004E215F"/>
    <w:rsid w:val="004E21FC"/>
    <w:rsid w:val="00500E60"/>
    <w:rsid w:val="00503171"/>
    <w:rsid w:val="005153FE"/>
    <w:rsid w:val="0051642B"/>
    <w:rsid w:val="005240A4"/>
    <w:rsid w:val="00531C12"/>
    <w:rsid w:val="00532E25"/>
    <w:rsid w:val="00534DA0"/>
    <w:rsid w:val="00540B31"/>
    <w:rsid w:val="00543E6C"/>
    <w:rsid w:val="00544635"/>
    <w:rsid w:val="00565087"/>
    <w:rsid w:val="0056573F"/>
    <w:rsid w:val="00565BE9"/>
    <w:rsid w:val="00571CE2"/>
    <w:rsid w:val="0059423B"/>
    <w:rsid w:val="005A27D5"/>
    <w:rsid w:val="005A4971"/>
    <w:rsid w:val="005B1232"/>
    <w:rsid w:val="005B2EEF"/>
    <w:rsid w:val="005C3195"/>
    <w:rsid w:val="005D4274"/>
    <w:rsid w:val="005F5D3C"/>
    <w:rsid w:val="00605E3E"/>
    <w:rsid w:val="00606DA9"/>
    <w:rsid w:val="00611566"/>
    <w:rsid w:val="00611D47"/>
    <w:rsid w:val="0064074F"/>
    <w:rsid w:val="00645D31"/>
    <w:rsid w:val="00656925"/>
    <w:rsid w:val="00656E1E"/>
    <w:rsid w:val="00657287"/>
    <w:rsid w:val="0065743F"/>
    <w:rsid w:val="006604E4"/>
    <w:rsid w:val="0066236F"/>
    <w:rsid w:val="00674945"/>
    <w:rsid w:val="00692D28"/>
    <w:rsid w:val="006B36A5"/>
    <w:rsid w:val="006B6756"/>
    <w:rsid w:val="006C54B5"/>
    <w:rsid w:val="006D1E24"/>
    <w:rsid w:val="006D3E12"/>
    <w:rsid w:val="00702BDF"/>
    <w:rsid w:val="00704C7D"/>
    <w:rsid w:val="00710BF6"/>
    <w:rsid w:val="0071398D"/>
    <w:rsid w:val="0072690B"/>
    <w:rsid w:val="007318F1"/>
    <w:rsid w:val="00734A5B"/>
    <w:rsid w:val="00741EC5"/>
    <w:rsid w:val="00743525"/>
    <w:rsid w:val="00744E76"/>
    <w:rsid w:val="007476DB"/>
    <w:rsid w:val="007544D0"/>
    <w:rsid w:val="0075565E"/>
    <w:rsid w:val="00757D40"/>
    <w:rsid w:val="0076047C"/>
    <w:rsid w:val="00761538"/>
    <w:rsid w:val="00764D2B"/>
    <w:rsid w:val="00765A81"/>
    <w:rsid w:val="00774846"/>
    <w:rsid w:val="00781501"/>
    <w:rsid w:val="0078189F"/>
    <w:rsid w:val="00781F0F"/>
    <w:rsid w:val="00782170"/>
    <w:rsid w:val="0078727C"/>
    <w:rsid w:val="00787C35"/>
    <w:rsid w:val="0079415C"/>
    <w:rsid w:val="00797D4B"/>
    <w:rsid w:val="007A6AF3"/>
    <w:rsid w:val="007C095F"/>
    <w:rsid w:val="007C43F8"/>
    <w:rsid w:val="007D5902"/>
    <w:rsid w:val="007E13DD"/>
    <w:rsid w:val="007F2676"/>
    <w:rsid w:val="00802106"/>
    <w:rsid w:val="008028A4"/>
    <w:rsid w:val="00805FB0"/>
    <w:rsid w:val="00806520"/>
    <w:rsid w:val="008252D4"/>
    <w:rsid w:val="00830106"/>
    <w:rsid w:val="00840916"/>
    <w:rsid w:val="0085277B"/>
    <w:rsid w:val="00852813"/>
    <w:rsid w:val="00853EDD"/>
    <w:rsid w:val="008604EE"/>
    <w:rsid w:val="00872B28"/>
    <w:rsid w:val="0087401D"/>
    <w:rsid w:val="008768CA"/>
    <w:rsid w:val="00880559"/>
    <w:rsid w:val="008A3CEF"/>
    <w:rsid w:val="008C2835"/>
    <w:rsid w:val="008C490B"/>
    <w:rsid w:val="008E28A0"/>
    <w:rsid w:val="0090271F"/>
    <w:rsid w:val="00903D8C"/>
    <w:rsid w:val="00913D4D"/>
    <w:rsid w:val="009152C2"/>
    <w:rsid w:val="0092373A"/>
    <w:rsid w:val="00942EC2"/>
    <w:rsid w:val="00954BCB"/>
    <w:rsid w:val="00961B32"/>
    <w:rsid w:val="00971683"/>
    <w:rsid w:val="00972FD7"/>
    <w:rsid w:val="00974BB0"/>
    <w:rsid w:val="00976384"/>
    <w:rsid w:val="00987EAB"/>
    <w:rsid w:val="009A16E3"/>
    <w:rsid w:val="009A6E4F"/>
    <w:rsid w:val="009B2509"/>
    <w:rsid w:val="009B77CF"/>
    <w:rsid w:val="009C4D5C"/>
    <w:rsid w:val="009D0A28"/>
    <w:rsid w:val="009E4904"/>
    <w:rsid w:val="009E618D"/>
    <w:rsid w:val="009F0AB4"/>
    <w:rsid w:val="009F3B54"/>
    <w:rsid w:val="009F7E6E"/>
    <w:rsid w:val="00A10F02"/>
    <w:rsid w:val="00A127A2"/>
    <w:rsid w:val="00A14128"/>
    <w:rsid w:val="00A220D5"/>
    <w:rsid w:val="00A53724"/>
    <w:rsid w:val="00A5612A"/>
    <w:rsid w:val="00A75EDF"/>
    <w:rsid w:val="00A814E6"/>
    <w:rsid w:val="00A81DEA"/>
    <w:rsid w:val="00A82346"/>
    <w:rsid w:val="00A8361A"/>
    <w:rsid w:val="00A9671C"/>
    <w:rsid w:val="00AA0263"/>
    <w:rsid w:val="00AA2245"/>
    <w:rsid w:val="00AB4202"/>
    <w:rsid w:val="00AB4346"/>
    <w:rsid w:val="00AB5720"/>
    <w:rsid w:val="00AB6AAB"/>
    <w:rsid w:val="00AD0291"/>
    <w:rsid w:val="00AD0338"/>
    <w:rsid w:val="00AD4BCF"/>
    <w:rsid w:val="00AF4A8E"/>
    <w:rsid w:val="00AF78D5"/>
    <w:rsid w:val="00B1063A"/>
    <w:rsid w:val="00B116CE"/>
    <w:rsid w:val="00B15449"/>
    <w:rsid w:val="00B21241"/>
    <w:rsid w:val="00B448F8"/>
    <w:rsid w:val="00B50D01"/>
    <w:rsid w:val="00B51BDA"/>
    <w:rsid w:val="00B533FE"/>
    <w:rsid w:val="00B61ABA"/>
    <w:rsid w:val="00B61DE3"/>
    <w:rsid w:val="00B746AA"/>
    <w:rsid w:val="00B8362C"/>
    <w:rsid w:val="00B850EF"/>
    <w:rsid w:val="00B86D6C"/>
    <w:rsid w:val="00B9781E"/>
    <w:rsid w:val="00BA10D3"/>
    <w:rsid w:val="00BB11FC"/>
    <w:rsid w:val="00BB1FE4"/>
    <w:rsid w:val="00BD3D00"/>
    <w:rsid w:val="00BD40ED"/>
    <w:rsid w:val="00BF5BD8"/>
    <w:rsid w:val="00BF79F1"/>
    <w:rsid w:val="00C03035"/>
    <w:rsid w:val="00C275BC"/>
    <w:rsid w:val="00C31D8D"/>
    <w:rsid w:val="00C33079"/>
    <w:rsid w:val="00C365F1"/>
    <w:rsid w:val="00C43B31"/>
    <w:rsid w:val="00C50536"/>
    <w:rsid w:val="00C55EB7"/>
    <w:rsid w:val="00C825A8"/>
    <w:rsid w:val="00C84ED9"/>
    <w:rsid w:val="00CA3D0C"/>
    <w:rsid w:val="00CB42AA"/>
    <w:rsid w:val="00CB6651"/>
    <w:rsid w:val="00CB6887"/>
    <w:rsid w:val="00CC2F08"/>
    <w:rsid w:val="00CD4C7B"/>
    <w:rsid w:val="00CF08E5"/>
    <w:rsid w:val="00D00EB1"/>
    <w:rsid w:val="00D22038"/>
    <w:rsid w:val="00D30A2F"/>
    <w:rsid w:val="00D45717"/>
    <w:rsid w:val="00D50A84"/>
    <w:rsid w:val="00D63023"/>
    <w:rsid w:val="00D738D6"/>
    <w:rsid w:val="00D80795"/>
    <w:rsid w:val="00D87E00"/>
    <w:rsid w:val="00D908B4"/>
    <w:rsid w:val="00D9134D"/>
    <w:rsid w:val="00D97CD9"/>
    <w:rsid w:val="00DA58E4"/>
    <w:rsid w:val="00DA7A03"/>
    <w:rsid w:val="00DB1818"/>
    <w:rsid w:val="00DB4F71"/>
    <w:rsid w:val="00DC0969"/>
    <w:rsid w:val="00DC309B"/>
    <w:rsid w:val="00DC4DA2"/>
    <w:rsid w:val="00DD0C1C"/>
    <w:rsid w:val="00DD0DBF"/>
    <w:rsid w:val="00DD217F"/>
    <w:rsid w:val="00DE1406"/>
    <w:rsid w:val="00DE1FFC"/>
    <w:rsid w:val="00DE7665"/>
    <w:rsid w:val="00DF3549"/>
    <w:rsid w:val="00E01E0A"/>
    <w:rsid w:val="00E07838"/>
    <w:rsid w:val="00E25CBE"/>
    <w:rsid w:val="00E340BC"/>
    <w:rsid w:val="00E346F0"/>
    <w:rsid w:val="00E34973"/>
    <w:rsid w:val="00E427C6"/>
    <w:rsid w:val="00E51F8B"/>
    <w:rsid w:val="00E62835"/>
    <w:rsid w:val="00E70AC3"/>
    <w:rsid w:val="00E77645"/>
    <w:rsid w:val="00E852FF"/>
    <w:rsid w:val="00E90ABE"/>
    <w:rsid w:val="00E95598"/>
    <w:rsid w:val="00EA1D56"/>
    <w:rsid w:val="00EA22F8"/>
    <w:rsid w:val="00EC2DBC"/>
    <w:rsid w:val="00EC4A25"/>
    <w:rsid w:val="00ED096C"/>
    <w:rsid w:val="00EE005B"/>
    <w:rsid w:val="00EE0A1E"/>
    <w:rsid w:val="00F01A31"/>
    <w:rsid w:val="00F025A2"/>
    <w:rsid w:val="00F1179F"/>
    <w:rsid w:val="00F2026E"/>
    <w:rsid w:val="00F2210A"/>
    <w:rsid w:val="00F374FA"/>
    <w:rsid w:val="00F37743"/>
    <w:rsid w:val="00F54A3D"/>
    <w:rsid w:val="00F653B8"/>
    <w:rsid w:val="00F76F8F"/>
    <w:rsid w:val="00FA1266"/>
    <w:rsid w:val="00FB2BEA"/>
    <w:rsid w:val="00FC0191"/>
    <w:rsid w:val="00FC1192"/>
    <w:rsid w:val="00FC3721"/>
    <w:rsid w:val="00FC53BF"/>
    <w:rsid w:val="00FC6713"/>
    <w:rsid w:val="00FD005E"/>
    <w:rsid w:val="00FE4B17"/>
    <w:rsid w:val="00FF1FB2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665C7E4B-9F33-46D6-80E5-A72BB784B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qFormat/>
    <w:rsid w:val="00B50D01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50D01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qFormat/>
    <w:rsid w:val="00E70AC3"/>
    <w:rPr>
      <w:lang w:val="en-GB"/>
    </w:rPr>
  </w:style>
  <w:style w:type="character" w:customStyle="1" w:styleId="NOZchn">
    <w:name w:val="NO Zchn"/>
    <w:link w:val="NO"/>
    <w:locked/>
    <w:rsid w:val="00E70AC3"/>
    <w:rPr>
      <w:lang w:val="en-GB"/>
    </w:rPr>
  </w:style>
  <w:style w:type="character" w:customStyle="1" w:styleId="B2Char">
    <w:name w:val="B2 Char"/>
    <w:link w:val="B2"/>
    <w:rsid w:val="00E70AC3"/>
    <w:rPr>
      <w:lang w:val="en-GB"/>
    </w:rPr>
  </w:style>
  <w:style w:type="character" w:customStyle="1" w:styleId="15">
    <w:name w:val="15"/>
    <w:rsid w:val="000476E1"/>
    <w:rPr>
      <w:rFonts w:ascii="CG Times (WN)" w:hAnsi="CG Times (WN)" w:hint="default"/>
      <w:color w:val="0000FF"/>
      <w:u w:val="single"/>
    </w:rPr>
  </w:style>
  <w:style w:type="paragraph" w:styleId="Revision">
    <w:name w:val="Revision"/>
    <w:hidden/>
    <w:uiPriority w:val="99"/>
    <w:semiHidden/>
    <w:rsid w:val="007A6AF3"/>
    <w:rPr>
      <w:lang w:val="en-GB"/>
    </w:rPr>
  </w:style>
  <w:style w:type="character" w:styleId="CommentReference">
    <w:name w:val="annotation reference"/>
    <w:rsid w:val="00A141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4128"/>
  </w:style>
  <w:style w:type="character" w:customStyle="1" w:styleId="CommentTextChar">
    <w:name w:val="Comment Text Char"/>
    <w:link w:val="CommentText"/>
    <w:rsid w:val="00A1412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14128"/>
    <w:rPr>
      <w:b/>
      <w:bCs/>
    </w:rPr>
  </w:style>
  <w:style w:type="character" w:customStyle="1" w:styleId="CommentSubjectChar">
    <w:name w:val="Comment Subject Char"/>
    <w:link w:val="CommentSubject"/>
    <w:rsid w:val="00A14128"/>
    <w:rPr>
      <w:b/>
      <w:bCs/>
      <w:lang w:val="en-GB"/>
    </w:rPr>
  </w:style>
  <w:style w:type="character" w:customStyle="1" w:styleId="ui-provider">
    <w:name w:val="ui-provider"/>
    <w:basedOn w:val="DefaultParagraphFont"/>
    <w:rsid w:val="006B6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RBI5PAMIO524-1118738441-5615</_dlc_DocId>
    <_dlc_DocIdUrl xmlns="71c5aaf6-e6ce-465b-b873-5148d2a4c105">
      <Url>https://nokia.sharepoint.com/sites/gxp/_layouts/15/DocIdRedir.aspx?ID=RBI5PAMIO524-1118738441-5615</Url>
      <Description>RBI5PAMIO524-1118738441-5615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0E8A7CA-3D0F-4189-9EFC-BEBC262DE7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AD23DE-BFA0-414F-8E18-9D0BEB1E7A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8B76A-9D50-4252-8505-C9C72BE3692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4.xml><?xml version="1.0" encoding="utf-8"?>
<ds:datastoreItem xmlns:ds="http://schemas.openxmlformats.org/officeDocument/2006/customXml" ds:itemID="{8DDE526F-C2CD-4377-B2B2-7AE6D5E6A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58D3142-5197-41DA-8AA3-9E459FEC6EE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16</TotalTime>
  <Pages>2</Pages>
  <Words>635</Words>
  <Characters>4773</Characters>
  <Application>Microsoft Office Word</Application>
  <DocSecurity>0</DocSecurity>
  <Lines>280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5240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12</cp:revision>
  <dcterms:created xsi:type="dcterms:W3CDTF">2024-02-16T18:22:00Z</dcterms:created>
  <dcterms:modified xsi:type="dcterms:W3CDTF">2024-02-19T13:42:00Z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f88c4141-2839-49a5-9376-d8c9731e1c1d</vt:lpwstr>
  </property>
</Properties>
</file>